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A5" w:rsidRDefault="00FD5DA5" w:rsidP="00397ADA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bdr w:val="none" w:sz="0" w:space="0" w:color="auto" w:frame="1"/>
          <w:lang w:eastAsia="ru-RU"/>
        </w:rPr>
        <w:t>Консультация</w:t>
      </w:r>
      <w:r w:rsidR="00397ADA" w:rsidRPr="00397ADA">
        <w:rPr>
          <w:rFonts w:ascii="Trebuchet MS" w:eastAsia="Times New Roman" w:hAnsi="Trebuchet MS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для родителей </w:t>
      </w:r>
    </w:p>
    <w:p w:rsidR="00397ADA" w:rsidRDefault="00397ADA" w:rsidP="00397ADA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397ADA">
        <w:rPr>
          <w:rFonts w:ascii="Trebuchet MS" w:eastAsia="Times New Roman" w:hAnsi="Trebuchet MS" w:cs="Arial"/>
          <w:b/>
          <w:bCs/>
          <w:sz w:val="32"/>
          <w:szCs w:val="32"/>
          <w:bdr w:val="none" w:sz="0" w:space="0" w:color="auto" w:frame="1"/>
          <w:lang w:eastAsia="ru-RU"/>
        </w:rPr>
        <w:t>«Природа в жизни вашей семьи»</w:t>
      </w:r>
      <w:bookmarkStart w:id="0" w:name="_GoBack"/>
      <w:bookmarkEnd w:id="0"/>
    </w:p>
    <w:p w:rsidR="00FD5DA5" w:rsidRPr="00FD5DA5" w:rsidRDefault="00FD5DA5" w:rsidP="00FD5DA5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D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Октябрь 2017 г.</w:t>
      </w:r>
    </w:p>
    <w:p w:rsidR="00397ADA" w:rsidRPr="00397ADA" w:rsidRDefault="00397ADA" w:rsidP="00FD5D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материале даны рекомендации для родителей, которые учат любить, понимать живую природу, жить в гармонии с ней.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 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делать родителям?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Выучитесь сами понимать все живое.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Научите малыша любить и уважать все живое и защищать их.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Научите ребенка жалеть живое существо, ему больно, как и тебе.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Учите видеть и понимать состояние другого существа.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Подскажите ребенку, что нельзя брать животных из леса, что они должны жить в своем доме.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можно раньше давайте возможность ребенку участвовать в уходе за животными, растениями.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безотвественность</w:t>
      </w:r>
      <w:proofErr w:type="spellEnd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39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всем.</w:t>
      </w:r>
    </w:p>
    <w:p w:rsidR="00C871BC" w:rsidRPr="00397ADA" w:rsidRDefault="00FD5DA5" w:rsidP="00FD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C871BC" w:rsidRPr="00397ADA" w:rsidSect="001C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EF"/>
    <w:rsid w:val="001C7658"/>
    <w:rsid w:val="00353FEF"/>
    <w:rsid w:val="00397ADA"/>
    <w:rsid w:val="00A86682"/>
    <w:rsid w:val="00C871BC"/>
    <w:rsid w:val="00FD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6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5E39-C49C-4A8E-B44D-C3304C9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User</cp:lastModifiedBy>
  <cp:revision>4</cp:revision>
  <cp:lastPrinted>2017-11-15T13:02:00Z</cp:lastPrinted>
  <dcterms:created xsi:type="dcterms:W3CDTF">2016-10-13T09:24:00Z</dcterms:created>
  <dcterms:modified xsi:type="dcterms:W3CDTF">2017-11-15T13:45:00Z</dcterms:modified>
</cp:coreProperties>
</file>